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43" w:rsidRPr="00D06B36" w:rsidRDefault="00D76043" w:rsidP="00D76043">
      <w:pPr>
        <w:spacing w:after="0" w:line="240" w:lineRule="auto"/>
        <w:ind w:left="-270"/>
        <w:rPr>
          <w:rFonts w:ascii="Arial" w:eastAsia="Times New Roman" w:hAnsi="Arial" w:cs="Arial"/>
          <w:b/>
          <w:bCs/>
          <w:color w:val="000000" w:themeColor="text1"/>
          <w:sz w:val="28"/>
          <w:szCs w:val="32"/>
          <w:lang w:val="el-GR"/>
        </w:rPr>
      </w:pPr>
      <w:r w:rsidRPr="00D06B36">
        <w:rPr>
          <w:rFonts w:ascii="Arial" w:eastAsia="Times New Roman" w:hAnsi="Arial" w:cs="Arial"/>
          <w:b/>
          <w:sz w:val="28"/>
          <w:szCs w:val="32"/>
          <w:lang w:val="el-GR"/>
        </w:rPr>
        <w:t xml:space="preserve">Υπάλληλος Marketing/ </w:t>
      </w:r>
      <w:r w:rsidRPr="00D06B36">
        <w:rPr>
          <w:rFonts w:ascii="Arial" w:eastAsia="Times New Roman" w:hAnsi="Arial" w:cs="Arial"/>
          <w:b/>
          <w:bCs/>
          <w:color w:val="000000" w:themeColor="text1"/>
          <w:sz w:val="28"/>
          <w:szCs w:val="32"/>
          <w:lang w:val="el-GR"/>
        </w:rPr>
        <w:t xml:space="preserve">Εξυπηρέτηση Πελατών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30"/>
          <w:lang w:val="el-GR"/>
        </w:rPr>
        <w:t xml:space="preserve">(2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30"/>
          <w:lang w:val="el-GR"/>
        </w:rPr>
        <w:t>θέσεις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30"/>
          <w:lang w:val="el-GR"/>
        </w:rPr>
        <w:t>)</w:t>
      </w:r>
    </w:p>
    <w:p w:rsidR="00D76043" w:rsidRPr="00394631" w:rsidRDefault="00D76043" w:rsidP="00D7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76043" w:rsidRPr="00394631" w:rsidRDefault="00D76043" w:rsidP="00D76043">
      <w:pPr>
        <w:spacing w:after="0" w:line="240" w:lineRule="auto"/>
        <w:ind w:left="-270" w:right="-63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l-GR"/>
        </w:rPr>
      </w:pP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Η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</w:rPr>
        <w:t> </w:t>
      </w:r>
      <w:r w:rsidRPr="00C854F3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</w:rPr>
        <w:t>Project</w:t>
      </w:r>
      <w:r w:rsidRPr="00C854F3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  <w:lang w:val="el-GR"/>
        </w:rPr>
        <w:t xml:space="preserve"> </w:t>
      </w:r>
      <w:r w:rsidRPr="00C854F3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</w:rPr>
        <w:t>One</w:t>
      </w:r>
      <w:r w:rsidRPr="00C854F3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,</w:t>
      </w:r>
      <w:r w:rsidRPr="00C854F3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 </w:t>
      </w:r>
      <w:r w:rsidRPr="00236CD5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( </w:t>
      </w:r>
      <w:hyperlink r:id="rId5" w:history="1">
        <w:r w:rsidRPr="00236CD5">
          <w:rPr>
            <w:rStyle w:val="Hyperlink"/>
            <w:rFonts w:ascii="Arial" w:eastAsia="Times New Roman" w:hAnsi="Arial" w:cs="Arial"/>
            <w:bCs/>
            <w:sz w:val="24"/>
            <w:szCs w:val="27"/>
          </w:rPr>
          <w:t>www</w:t>
        </w:r>
        <w:r w:rsidRPr="00236CD5">
          <w:rPr>
            <w:rStyle w:val="Hyperlink"/>
            <w:rFonts w:ascii="Arial" w:eastAsia="Times New Roman" w:hAnsi="Arial" w:cs="Arial"/>
            <w:bCs/>
            <w:sz w:val="24"/>
            <w:szCs w:val="27"/>
            <w:lang w:val="el-GR"/>
          </w:rPr>
          <w:t>.</w:t>
        </w:r>
        <w:r w:rsidRPr="00236CD5">
          <w:rPr>
            <w:rStyle w:val="Hyperlink"/>
            <w:rFonts w:ascii="Arial" w:eastAsia="Times New Roman" w:hAnsi="Arial" w:cs="Arial"/>
            <w:bCs/>
            <w:sz w:val="24"/>
            <w:szCs w:val="27"/>
          </w:rPr>
          <w:t>project</w:t>
        </w:r>
        <w:r w:rsidRPr="00236CD5">
          <w:rPr>
            <w:rStyle w:val="Hyperlink"/>
            <w:rFonts w:ascii="Arial" w:eastAsia="Times New Roman" w:hAnsi="Arial" w:cs="Arial"/>
            <w:bCs/>
            <w:sz w:val="24"/>
            <w:szCs w:val="27"/>
            <w:lang w:val="el-GR"/>
          </w:rPr>
          <w:t>-</w:t>
        </w:r>
        <w:r w:rsidRPr="00236CD5">
          <w:rPr>
            <w:rStyle w:val="Hyperlink"/>
            <w:rFonts w:ascii="Arial" w:eastAsia="Times New Roman" w:hAnsi="Arial" w:cs="Arial"/>
            <w:bCs/>
            <w:sz w:val="24"/>
            <w:szCs w:val="27"/>
          </w:rPr>
          <w:t>one</w:t>
        </w:r>
        <w:r w:rsidRPr="00236CD5">
          <w:rPr>
            <w:rStyle w:val="Hyperlink"/>
            <w:rFonts w:ascii="Arial" w:eastAsia="Times New Roman" w:hAnsi="Arial" w:cs="Arial"/>
            <w:bCs/>
            <w:sz w:val="24"/>
            <w:szCs w:val="27"/>
            <w:lang w:val="el-GR"/>
          </w:rPr>
          <w:t>.</w:t>
        </w:r>
        <w:r w:rsidRPr="00236CD5">
          <w:rPr>
            <w:rStyle w:val="Hyperlink"/>
            <w:rFonts w:ascii="Arial" w:eastAsia="Times New Roman" w:hAnsi="Arial" w:cs="Arial"/>
            <w:bCs/>
            <w:sz w:val="24"/>
            <w:szCs w:val="27"/>
          </w:rPr>
          <w:t>gr</w:t>
        </w:r>
      </w:hyperlink>
      <w:r w:rsidRPr="00236CD5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) </w:t>
      </w:r>
      <w:r w:rsidRPr="00490E3D">
        <w:rPr>
          <w:rFonts w:ascii="Arial" w:eastAsia="Times New Roman" w:hAnsi="Arial" w:cs="Arial"/>
          <w:bCs/>
          <w:color w:val="000000" w:themeColor="text1"/>
          <w:sz w:val="24"/>
          <w:szCs w:val="27"/>
          <w:lang w:val="el-GR"/>
        </w:rPr>
        <w:t>επίσημος συνεργάτης</w:t>
      </w:r>
      <w:r w:rsidRPr="00C854F3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 </w:t>
      </w:r>
      <w:r w:rsidRPr="00490E3D">
        <w:rPr>
          <w:rFonts w:ascii="Arial" w:eastAsia="Times New Roman" w:hAnsi="Arial" w:cs="Arial"/>
          <w:bCs/>
          <w:color w:val="000000" w:themeColor="text1"/>
          <w:sz w:val="24"/>
          <w:szCs w:val="27"/>
          <w:lang w:val="el-GR"/>
        </w:rPr>
        <w:t>της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 </w:t>
      </w:r>
      <w:r w:rsidRPr="00C854F3">
        <w:rPr>
          <w:rFonts w:ascii="Arial" w:eastAsia="Times New Roman" w:hAnsi="Arial" w:cs="Arial"/>
          <w:b/>
          <w:bCs/>
          <w:color w:val="000000" w:themeColor="text1"/>
          <w:sz w:val="24"/>
          <w:szCs w:val="27"/>
        </w:rPr>
        <w:t>SAP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 </w:t>
      </w:r>
      <w:r w:rsidRPr="00490E3D">
        <w:rPr>
          <w:rFonts w:ascii="Arial" w:eastAsia="Times New Roman" w:hAnsi="Arial" w:cs="Arial"/>
          <w:bCs/>
          <w:color w:val="000000" w:themeColor="text1"/>
          <w:sz w:val="24"/>
          <w:szCs w:val="27"/>
          <w:lang w:val="el-GR"/>
        </w:rPr>
        <w:t>και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 </w:t>
      </w:r>
      <w:r w:rsidRPr="00490E3D">
        <w:rPr>
          <w:rFonts w:ascii="Arial" w:eastAsia="Times New Roman" w:hAnsi="Arial" w:cs="Arial"/>
          <w:bCs/>
          <w:color w:val="000000" w:themeColor="text1"/>
          <w:sz w:val="24"/>
          <w:szCs w:val="27"/>
          <w:lang w:val="el-GR"/>
        </w:rPr>
        <w:t>της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</w:rPr>
        <w:t>Tableau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7"/>
          <w:lang w:val="el-GR"/>
        </w:rPr>
        <w:t>σε Ελλάδα και Κύπρο</w:t>
      </w:r>
      <w:r w:rsidRPr="00C854F3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, 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είναι μία δυναμικά αναπτυσσόμεν</w:t>
      </w:r>
      <w:r w:rsidRPr="00C854F3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η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</w:rPr>
        <w:t> </w:t>
      </w:r>
      <w:r w:rsidRPr="00C854F3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εταιρεία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 εμπορίας &amp; 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παροχής υπηρεσιών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</w:rPr>
        <w:t>business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</w:rPr>
        <w:t>software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.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 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Ε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ίναι η πρώτη σε όλο τον κόσμο εταιρεία που 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αν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έπτυξε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το Ναυτηλιακό πρόγραμμα 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</w:rPr>
        <w:t>Maritime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</w:rPr>
        <w:t>One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 βασισμένο σε τεχνολογίες 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</w:rPr>
        <w:t>SAP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.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</w:rPr>
        <w:t> 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 Με την πολυετή εμπειρία της, τις άρτιες τεχνολογικές υποδομές καθώς και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</w:rPr>
        <w:t> 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 με το απόλυτα καταρτισμένο ανθρώπινο δυναμικό της προσφέρει ολοκληρωμένες 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λύσεις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 xml:space="preserve">σε επιχειρήσεις εντός και εκτός Ελλάδος με τα προγράμματα </w:t>
      </w:r>
      <w:r w:rsidRPr="00135157">
        <w:rPr>
          <w:rFonts w:ascii="Arial" w:eastAsia="Times New Roman" w:hAnsi="Arial" w:cs="Arial"/>
          <w:b/>
          <w:color w:val="000000" w:themeColor="text1"/>
          <w:sz w:val="24"/>
          <w:szCs w:val="27"/>
          <w:shd w:val="clear" w:color="auto" w:fill="FFFFFF"/>
        </w:rPr>
        <w:t>SAP</w:t>
      </w:r>
      <w:r w:rsidRPr="00135157">
        <w:rPr>
          <w:rFonts w:ascii="Arial" w:eastAsia="Times New Roman" w:hAnsi="Arial" w:cs="Arial"/>
          <w:b/>
          <w:color w:val="000000" w:themeColor="text1"/>
          <w:sz w:val="24"/>
          <w:szCs w:val="27"/>
          <w:shd w:val="clear" w:color="auto" w:fill="FFFFFF"/>
          <w:lang w:val="el-GR"/>
        </w:rPr>
        <w:t xml:space="preserve"> </w:t>
      </w:r>
      <w:r w:rsidRPr="00135157">
        <w:rPr>
          <w:rFonts w:ascii="Arial" w:eastAsia="Times New Roman" w:hAnsi="Arial" w:cs="Arial"/>
          <w:b/>
          <w:color w:val="000000" w:themeColor="text1"/>
          <w:sz w:val="24"/>
          <w:szCs w:val="27"/>
          <w:shd w:val="clear" w:color="auto" w:fill="FFFFFF"/>
        </w:rPr>
        <w:t>Business</w:t>
      </w:r>
      <w:r w:rsidRPr="00135157">
        <w:rPr>
          <w:rFonts w:ascii="Arial" w:eastAsia="Times New Roman" w:hAnsi="Arial" w:cs="Arial"/>
          <w:b/>
          <w:color w:val="000000" w:themeColor="text1"/>
          <w:sz w:val="24"/>
          <w:szCs w:val="27"/>
          <w:shd w:val="clear" w:color="auto" w:fill="FFFFFF"/>
          <w:lang w:val="el-GR"/>
        </w:rPr>
        <w:t xml:space="preserve"> </w:t>
      </w:r>
      <w:r w:rsidRPr="00135157">
        <w:rPr>
          <w:rFonts w:ascii="Arial" w:eastAsia="Times New Roman" w:hAnsi="Arial" w:cs="Arial"/>
          <w:b/>
          <w:color w:val="000000" w:themeColor="text1"/>
          <w:sz w:val="24"/>
          <w:szCs w:val="27"/>
          <w:shd w:val="clear" w:color="auto" w:fill="FFFFFF"/>
        </w:rPr>
        <w:t>One</w:t>
      </w:r>
      <w:r>
        <w:rPr>
          <w:rFonts w:ascii="Arial" w:eastAsia="Times New Roman" w:hAnsi="Arial" w:cs="Arial"/>
          <w:b/>
          <w:color w:val="000000" w:themeColor="text1"/>
          <w:sz w:val="24"/>
          <w:szCs w:val="27"/>
          <w:shd w:val="clear" w:color="auto" w:fill="FFFFFF"/>
          <w:lang w:val="el-GR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</w:rPr>
        <w:t>Tableau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 &amp;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</w:rPr>
        <w:t>Maritime</w:t>
      </w:r>
      <w:r w:rsidRPr="00236CD5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</w:rPr>
        <w:t>One</w:t>
      </w:r>
      <w:r>
        <w:rPr>
          <w:rFonts w:ascii="Arial" w:eastAsia="Times New Roman" w:hAnsi="Arial" w:cs="Arial"/>
          <w:color w:val="000000" w:themeColor="text1"/>
          <w:sz w:val="24"/>
          <w:szCs w:val="27"/>
          <w:shd w:val="clear" w:color="auto" w:fill="FFFFFF"/>
          <w:lang w:val="el-GR"/>
        </w:rPr>
        <w:t>.</w:t>
      </w:r>
    </w:p>
    <w:p w:rsidR="00D76043" w:rsidRDefault="00D76043" w:rsidP="00D76043">
      <w:pPr>
        <w:spacing w:after="0" w:line="240" w:lineRule="auto"/>
        <w:rPr>
          <w:rFonts w:ascii="Arial" w:eastAsia="Times New Roman" w:hAnsi="Arial" w:cs="Arial"/>
          <w:color w:val="1F2F3D"/>
          <w:sz w:val="27"/>
          <w:szCs w:val="27"/>
          <w:lang w:val="el-GR"/>
        </w:rPr>
      </w:pPr>
    </w:p>
    <w:p w:rsidR="00D76043" w:rsidRPr="00135157" w:rsidRDefault="00D76043" w:rsidP="00D7604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  <w:lang w:val="el-GR"/>
        </w:rPr>
      </w:pPr>
    </w:p>
    <w:p w:rsidR="00D76043" w:rsidRPr="00C854F3" w:rsidRDefault="00D76043" w:rsidP="00D76043">
      <w:pPr>
        <w:spacing w:after="0" w:line="240" w:lineRule="auto"/>
        <w:ind w:left="-270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C854F3">
        <w:rPr>
          <w:rFonts w:ascii="Arial" w:eastAsia="Times New Roman" w:hAnsi="Arial" w:cs="Arial"/>
          <w:b/>
          <w:sz w:val="24"/>
          <w:szCs w:val="24"/>
          <w:lang w:val="el-GR"/>
        </w:rPr>
        <w:t>Καθήκοντα και αρμοδιότητες:</w:t>
      </w:r>
    </w:p>
    <w:p w:rsidR="00D76043" w:rsidRDefault="00D76043" w:rsidP="00D76043">
      <w:pPr>
        <w:spacing w:after="0" w:line="240" w:lineRule="auto"/>
        <w:ind w:left="-270"/>
        <w:jc w:val="both"/>
        <w:rPr>
          <w:rFonts w:ascii="Arial" w:hAnsi="Arial" w:cs="Arial"/>
          <w:color w:val="000000" w:themeColor="text1"/>
          <w:sz w:val="24"/>
          <w:lang w:val="el-GR"/>
        </w:rPr>
      </w:pPr>
      <w:r w:rsidRPr="00C854F3">
        <w:rPr>
          <w:rFonts w:ascii="Arial" w:eastAsia="Times New Roman" w:hAnsi="Arial" w:cs="Arial"/>
          <w:sz w:val="24"/>
          <w:szCs w:val="24"/>
          <w:lang w:val="el-GR"/>
        </w:rPr>
        <w:t xml:space="preserve">Τα καθήκοντα της θέσης περιλαμβάνουν: την παρακολούθηση, επικοινωνία και ενημέρωση </w:t>
      </w:r>
      <w:r>
        <w:rPr>
          <w:rFonts w:ascii="Arial" w:eastAsia="Times New Roman" w:hAnsi="Arial" w:cs="Arial"/>
          <w:sz w:val="24"/>
          <w:szCs w:val="24"/>
          <w:lang w:val="el-GR"/>
        </w:rPr>
        <w:t>υφιστάμενων &amp; εν δυνάμει πελατών της εταιρείας.</w:t>
      </w:r>
      <w:r w:rsidRPr="000938A7">
        <w:rPr>
          <w:rFonts w:ascii="Arial" w:hAnsi="Arial" w:cs="Arial"/>
          <w:color w:val="000000" w:themeColor="text1"/>
          <w:sz w:val="24"/>
          <w:lang w:val="el-GR"/>
        </w:rPr>
        <w:t xml:space="preserve"> </w:t>
      </w:r>
      <w:r w:rsidRPr="001959D3">
        <w:rPr>
          <w:rFonts w:ascii="Arial" w:hAnsi="Arial" w:cs="Arial"/>
          <w:color w:val="000000" w:themeColor="text1"/>
          <w:sz w:val="24"/>
          <w:lang w:val="el-GR"/>
        </w:rPr>
        <w:t xml:space="preserve">Γραμματειακή υποστήριξη, Καταχώρηση </w:t>
      </w:r>
      <w:r>
        <w:rPr>
          <w:rFonts w:ascii="Arial" w:hAnsi="Arial" w:cs="Arial"/>
          <w:color w:val="000000" w:themeColor="text1"/>
          <w:sz w:val="24"/>
          <w:lang w:val="el-GR"/>
        </w:rPr>
        <w:t>δεδομένων</w:t>
      </w:r>
      <w:r w:rsidRPr="001959D3">
        <w:rPr>
          <w:rFonts w:ascii="Arial" w:hAnsi="Arial" w:cs="Arial"/>
          <w:color w:val="000000" w:themeColor="text1"/>
          <w:sz w:val="24"/>
          <w:lang w:val="el-GR"/>
        </w:rPr>
        <w:t xml:space="preserve">, τηλεφωνικό κέντρο, παρακολούθηση </w:t>
      </w:r>
      <w:r>
        <w:rPr>
          <w:rFonts w:ascii="Arial" w:hAnsi="Arial" w:cs="Arial"/>
          <w:color w:val="000000" w:themeColor="text1"/>
          <w:sz w:val="24"/>
          <w:lang w:val="el-GR"/>
        </w:rPr>
        <w:t>εταιρικής επικοινωνίας</w:t>
      </w:r>
      <w:r w:rsidRPr="001959D3">
        <w:rPr>
          <w:rFonts w:ascii="Arial" w:hAnsi="Arial" w:cs="Arial"/>
          <w:color w:val="000000" w:themeColor="text1"/>
          <w:sz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el-GR"/>
        </w:rPr>
        <w:t>(</w:t>
      </w:r>
      <w:r w:rsidRPr="001959D3">
        <w:rPr>
          <w:rFonts w:ascii="Arial" w:hAnsi="Arial" w:cs="Arial"/>
          <w:color w:val="000000" w:themeColor="text1"/>
          <w:sz w:val="24"/>
        </w:rPr>
        <w:t>email</w:t>
      </w:r>
      <w:r>
        <w:rPr>
          <w:rFonts w:ascii="Arial" w:hAnsi="Arial" w:cs="Arial"/>
          <w:color w:val="000000" w:themeColor="text1"/>
          <w:sz w:val="24"/>
        </w:rPr>
        <w:t>s</w:t>
      </w:r>
      <w:r>
        <w:rPr>
          <w:rFonts w:ascii="Arial" w:hAnsi="Arial" w:cs="Arial"/>
          <w:color w:val="000000" w:themeColor="text1"/>
          <w:sz w:val="24"/>
          <w:lang w:val="el-GR"/>
        </w:rPr>
        <w:t xml:space="preserve"> κλπ.)</w:t>
      </w:r>
      <w:r w:rsidRPr="001959D3">
        <w:rPr>
          <w:rFonts w:ascii="Arial" w:hAnsi="Arial" w:cs="Arial"/>
          <w:color w:val="000000" w:themeColor="text1"/>
          <w:sz w:val="24"/>
          <w:lang w:val="el-GR"/>
        </w:rPr>
        <w:t xml:space="preserve"> καθ</w:t>
      </w:r>
      <w:r>
        <w:rPr>
          <w:rFonts w:ascii="Arial" w:hAnsi="Arial" w:cs="Arial"/>
          <w:color w:val="000000" w:themeColor="text1"/>
          <w:sz w:val="24"/>
          <w:lang w:val="el-GR"/>
        </w:rPr>
        <w:t xml:space="preserve">ώς και αντίστοιχες αρμοδιότητες. Βοηθητικές εργασίες δημιουργίας &amp; διαχείρισης </w:t>
      </w:r>
      <w:r>
        <w:rPr>
          <w:rFonts w:ascii="Arial" w:hAnsi="Arial" w:cs="Arial"/>
          <w:color w:val="000000" w:themeColor="text1"/>
          <w:sz w:val="24"/>
        </w:rPr>
        <w:t>marketing</w:t>
      </w:r>
      <w:r w:rsidRPr="00343197">
        <w:rPr>
          <w:rFonts w:ascii="Arial" w:hAnsi="Arial" w:cs="Arial"/>
          <w:color w:val="000000" w:themeColor="text1"/>
          <w:sz w:val="24"/>
          <w:lang w:val="el-GR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el-GR"/>
        </w:rPr>
        <w:t>ενεργειών της εταιρείας.</w:t>
      </w:r>
    </w:p>
    <w:p w:rsidR="00D76043" w:rsidRPr="000938A7" w:rsidRDefault="00D76043" w:rsidP="00D76043">
      <w:pPr>
        <w:spacing w:after="0" w:line="240" w:lineRule="auto"/>
        <w:ind w:left="-27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  <w:lang w:val="el-GR"/>
        </w:rPr>
      </w:pPr>
      <w:r w:rsidRPr="001959D3">
        <w:rPr>
          <w:rFonts w:ascii="Arial" w:hAnsi="Arial" w:cs="Arial"/>
          <w:color w:val="000000" w:themeColor="text1"/>
          <w:sz w:val="24"/>
          <w:lang w:val="el-GR"/>
        </w:rPr>
        <w:br/>
      </w:r>
    </w:p>
    <w:p w:rsidR="00D76043" w:rsidRPr="00A975F0" w:rsidRDefault="00D76043" w:rsidP="00D76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/>
        </w:rPr>
      </w:pPr>
      <w:r w:rsidRPr="00A975F0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  <w:lang w:val="el-GR"/>
        </w:rPr>
        <w:t>ΑΠΑΡΑΙΤΗΤΑ ΠΡΟΣΟΝΤΑ</w:t>
      </w:r>
      <w:r w:rsidRPr="00A975F0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br/>
      </w:r>
    </w:p>
    <w:p w:rsidR="00D76043" w:rsidRPr="00236CD5" w:rsidRDefault="00D76043" w:rsidP="00D7604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50"/>
        <w:rPr>
          <w:rFonts w:ascii="Arial" w:eastAsia="Times New Roman" w:hAnsi="Arial" w:cs="Arial"/>
          <w:color w:val="000000" w:themeColor="text1"/>
          <w:sz w:val="24"/>
          <w:szCs w:val="27"/>
        </w:rPr>
      </w:pPr>
      <w:r w:rsidRPr="00236CD5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Πολύ καλή γνώση Αγγλικών</w:t>
      </w:r>
    </w:p>
    <w:p w:rsidR="00D76043" w:rsidRPr="00236CD5" w:rsidRDefault="00D76043" w:rsidP="00D7604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50"/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</w:pPr>
      <w:r w:rsidRPr="00236CD5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 xml:space="preserve">Έμπειρος χρήστης 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</w:rPr>
        <w:t>MS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 xml:space="preserve"> 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</w:rPr>
        <w:t>Office</w:t>
      </w:r>
    </w:p>
    <w:p w:rsidR="00D76043" w:rsidRDefault="00D76043" w:rsidP="00D7604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50"/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</w:pPr>
      <w:r w:rsidRPr="00236CD5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Ανάληψη πρωτοβουλιών και ομαδική συνεργασία για την επίτευξη αποτελεσμάτων</w:t>
      </w:r>
    </w:p>
    <w:p w:rsidR="00D76043" w:rsidRDefault="00D76043" w:rsidP="00D7604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50"/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</w:pPr>
      <w:r w:rsidRPr="00236CD5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Άνεση στην επικοινωνία και ευγένεια</w:t>
      </w:r>
    </w:p>
    <w:p w:rsidR="00D76043" w:rsidRPr="003C7EC4" w:rsidRDefault="00D76043" w:rsidP="00D7604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50"/>
        <w:rPr>
          <w:rFonts w:ascii="Arial" w:eastAsia="Times New Roman" w:hAnsi="Arial" w:cs="Arial"/>
          <w:color w:val="000000" w:themeColor="text1"/>
          <w:sz w:val="24"/>
          <w:szCs w:val="27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Pr="00236CD5">
        <w:rPr>
          <w:rFonts w:ascii="Arial" w:eastAsia="Times New Roman" w:hAnsi="Arial" w:cs="Arial"/>
          <w:sz w:val="24"/>
          <w:szCs w:val="24"/>
          <w:lang w:val="el-GR"/>
        </w:rPr>
        <w:t>αλή</w:t>
      </w:r>
      <w:r w:rsidRPr="003C7EC4">
        <w:rPr>
          <w:rFonts w:ascii="Arial" w:eastAsia="Times New Roman" w:hAnsi="Arial" w:cs="Arial"/>
          <w:sz w:val="24"/>
          <w:szCs w:val="24"/>
        </w:rPr>
        <w:t xml:space="preserve"> </w:t>
      </w:r>
      <w:r w:rsidRPr="00236CD5">
        <w:rPr>
          <w:rFonts w:ascii="Arial" w:eastAsia="Times New Roman" w:hAnsi="Arial" w:cs="Arial"/>
          <w:sz w:val="24"/>
          <w:szCs w:val="24"/>
          <w:lang w:val="el-GR"/>
        </w:rPr>
        <w:t>γνώση</w:t>
      </w:r>
      <w:r w:rsidRPr="003C7EC4">
        <w:rPr>
          <w:rFonts w:ascii="Arial" w:eastAsia="Times New Roman" w:hAnsi="Arial" w:cs="Arial"/>
          <w:sz w:val="24"/>
          <w:szCs w:val="24"/>
        </w:rPr>
        <w:t xml:space="preserve"> </w:t>
      </w:r>
      <w:r w:rsidRPr="00236CD5">
        <w:rPr>
          <w:rFonts w:ascii="Arial" w:eastAsia="Times New Roman" w:hAnsi="Arial" w:cs="Arial"/>
          <w:sz w:val="24"/>
          <w:szCs w:val="24"/>
          <w:lang w:val="el-GR"/>
        </w:rPr>
        <w:t>διαχείρισης</w:t>
      </w:r>
      <w:r w:rsidRPr="003C7EC4">
        <w:rPr>
          <w:rFonts w:ascii="Arial" w:eastAsia="Times New Roman" w:hAnsi="Arial" w:cs="Arial"/>
          <w:sz w:val="24"/>
          <w:szCs w:val="24"/>
        </w:rPr>
        <w:t xml:space="preserve"> </w:t>
      </w:r>
      <w:r w:rsidRPr="00236CD5">
        <w:rPr>
          <w:rFonts w:ascii="Arial" w:eastAsia="Times New Roman" w:hAnsi="Arial" w:cs="Arial"/>
          <w:sz w:val="24"/>
          <w:szCs w:val="24"/>
        </w:rPr>
        <w:t>social</w:t>
      </w:r>
      <w:r w:rsidRPr="003C7EC4">
        <w:rPr>
          <w:rFonts w:ascii="Arial" w:eastAsia="Times New Roman" w:hAnsi="Arial" w:cs="Arial"/>
          <w:sz w:val="24"/>
          <w:szCs w:val="24"/>
        </w:rPr>
        <w:t xml:space="preserve"> </w:t>
      </w:r>
      <w:r w:rsidRPr="00236CD5">
        <w:rPr>
          <w:rFonts w:ascii="Arial" w:eastAsia="Times New Roman" w:hAnsi="Arial" w:cs="Arial"/>
          <w:sz w:val="24"/>
          <w:szCs w:val="24"/>
        </w:rPr>
        <w:t>media</w:t>
      </w:r>
      <w:r w:rsidRPr="003C7EC4">
        <w:rPr>
          <w:rFonts w:ascii="Arial" w:eastAsia="Times New Roman" w:hAnsi="Arial" w:cs="Arial"/>
          <w:sz w:val="24"/>
          <w:szCs w:val="24"/>
        </w:rPr>
        <w:t xml:space="preserve">: </w:t>
      </w:r>
      <w:r w:rsidRPr="00236CD5">
        <w:rPr>
          <w:rFonts w:ascii="Arial" w:eastAsia="Times New Roman" w:hAnsi="Arial" w:cs="Arial"/>
          <w:sz w:val="24"/>
          <w:szCs w:val="24"/>
        </w:rPr>
        <w:t>LinkedIn</w:t>
      </w:r>
      <w:r w:rsidRPr="003C7EC4">
        <w:rPr>
          <w:rFonts w:ascii="Arial" w:eastAsia="Times New Roman" w:hAnsi="Arial" w:cs="Arial"/>
          <w:sz w:val="24"/>
          <w:szCs w:val="24"/>
        </w:rPr>
        <w:t xml:space="preserve">, </w:t>
      </w:r>
      <w:r w:rsidRPr="00236CD5">
        <w:rPr>
          <w:rFonts w:ascii="Arial" w:eastAsia="Times New Roman" w:hAnsi="Arial" w:cs="Arial"/>
          <w:sz w:val="24"/>
          <w:szCs w:val="24"/>
        </w:rPr>
        <w:t>FB</w:t>
      </w:r>
      <w:r w:rsidRPr="003C7EC4">
        <w:rPr>
          <w:rFonts w:ascii="Arial" w:eastAsia="Times New Roman" w:hAnsi="Arial" w:cs="Arial"/>
          <w:sz w:val="24"/>
          <w:szCs w:val="24"/>
        </w:rPr>
        <w:t xml:space="preserve">, </w:t>
      </w:r>
      <w:r w:rsidRPr="00236CD5">
        <w:rPr>
          <w:rFonts w:ascii="Arial" w:eastAsia="Times New Roman" w:hAnsi="Arial" w:cs="Arial"/>
          <w:sz w:val="24"/>
          <w:szCs w:val="24"/>
        </w:rPr>
        <w:t>Twitter</w:t>
      </w:r>
      <w:r w:rsidRPr="003C7EC4">
        <w:rPr>
          <w:rFonts w:ascii="Arial" w:eastAsia="Times New Roman" w:hAnsi="Arial" w:cs="Arial"/>
          <w:sz w:val="24"/>
          <w:szCs w:val="24"/>
        </w:rPr>
        <w:t xml:space="preserve">, </w:t>
      </w:r>
      <w:r w:rsidRPr="00236CD5">
        <w:rPr>
          <w:rFonts w:ascii="Arial" w:eastAsia="Times New Roman" w:hAnsi="Arial" w:cs="Arial"/>
          <w:sz w:val="24"/>
          <w:szCs w:val="24"/>
        </w:rPr>
        <w:t>YouTube</w:t>
      </w:r>
      <w:r w:rsidRPr="003C7EC4">
        <w:rPr>
          <w:rFonts w:ascii="Arial" w:eastAsia="Times New Roman" w:hAnsi="Arial" w:cs="Arial"/>
          <w:sz w:val="24"/>
          <w:szCs w:val="24"/>
        </w:rPr>
        <w:t xml:space="preserve"> </w:t>
      </w:r>
      <w:r w:rsidRPr="00236CD5">
        <w:rPr>
          <w:rFonts w:ascii="Arial" w:eastAsia="Times New Roman" w:hAnsi="Arial" w:cs="Arial"/>
          <w:sz w:val="24"/>
          <w:szCs w:val="24"/>
          <w:lang w:val="el-GR"/>
        </w:rPr>
        <w:t>κ</w:t>
      </w:r>
      <w:r w:rsidRPr="003C7EC4">
        <w:rPr>
          <w:rFonts w:ascii="Arial" w:eastAsia="Times New Roman" w:hAnsi="Arial" w:cs="Arial"/>
          <w:sz w:val="24"/>
          <w:szCs w:val="24"/>
        </w:rPr>
        <w:t>.</w:t>
      </w:r>
      <w:r w:rsidRPr="00236CD5">
        <w:rPr>
          <w:rFonts w:ascii="Arial" w:eastAsia="Times New Roman" w:hAnsi="Arial" w:cs="Arial"/>
          <w:sz w:val="24"/>
          <w:szCs w:val="24"/>
          <w:lang w:val="el-GR"/>
        </w:rPr>
        <w:t>λ</w:t>
      </w:r>
      <w:r w:rsidRPr="003C7EC4">
        <w:rPr>
          <w:rFonts w:ascii="Arial" w:eastAsia="Times New Roman" w:hAnsi="Arial" w:cs="Arial"/>
          <w:sz w:val="24"/>
          <w:szCs w:val="24"/>
        </w:rPr>
        <w:t>.</w:t>
      </w:r>
      <w:r w:rsidRPr="00236CD5">
        <w:rPr>
          <w:rFonts w:ascii="Arial" w:eastAsia="Times New Roman" w:hAnsi="Arial" w:cs="Arial"/>
          <w:sz w:val="24"/>
          <w:szCs w:val="24"/>
          <w:lang w:val="el-GR"/>
        </w:rPr>
        <w:t>π</w:t>
      </w:r>
      <w:r w:rsidRPr="003C7EC4">
        <w:rPr>
          <w:rFonts w:ascii="Arial" w:eastAsia="Times New Roman" w:hAnsi="Arial" w:cs="Arial"/>
          <w:sz w:val="24"/>
          <w:szCs w:val="24"/>
        </w:rPr>
        <w:t>.</w:t>
      </w:r>
    </w:p>
    <w:p w:rsidR="00D76043" w:rsidRPr="00236CD5" w:rsidRDefault="00D76043" w:rsidP="00D7604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50"/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</w:pPr>
      <w:r w:rsidRPr="00236CD5">
        <w:rPr>
          <w:rFonts w:ascii="Arial" w:eastAsia="Times New Roman" w:hAnsi="Arial" w:cs="Arial"/>
          <w:sz w:val="24"/>
          <w:szCs w:val="24"/>
          <w:lang w:val="el-GR"/>
        </w:rPr>
        <w:t>Υπευθυνότητα και οργανωτικές ικανότητες</w:t>
      </w:r>
    </w:p>
    <w:p w:rsidR="00D76043" w:rsidRDefault="00D76043" w:rsidP="00D7604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50"/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</w:pPr>
      <w:r w:rsidRPr="00236CD5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Γρήγορη αντίληψη και θετική διάθεση</w:t>
      </w:r>
    </w:p>
    <w:p w:rsidR="00D76043" w:rsidRPr="00236CD5" w:rsidRDefault="00D76043" w:rsidP="00D7604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50"/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</w:pPr>
      <w:r w:rsidRPr="00236CD5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Δυναμικό και πελατοκεντρικό χαρακτήρα</w:t>
      </w:r>
      <w:r w:rsidRPr="00236CD5">
        <w:rPr>
          <w:rFonts w:ascii="Arial" w:eastAsia="Times New Roman" w:hAnsi="Arial" w:cs="Arial"/>
          <w:color w:val="000000" w:themeColor="text1"/>
          <w:sz w:val="27"/>
          <w:szCs w:val="27"/>
          <w:lang w:val="el-GR"/>
        </w:rPr>
        <w:br/>
      </w:r>
    </w:p>
    <w:p w:rsidR="00D76043" w:rsidRPr="00343197" w:rsidRDefault="00D76043" w:rsidP="00D7604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  <w:lang w:val="el-GR"/>
        </w:rPr>
      </w:pPr>
      <w:r w:rsidRPr="00343197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  <w:lang w:val="el-GR"/>
        </w:rPr>
        <w:t>Οι Πρακτικά Ασκούμενοι θα Εκπαιδευτούν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  <w:lang w:val="el-GR"/>
        </w:rPr>
        <w:t xml:space="preserve"> σε</w:t>
      </w:r>
      <w:r w:rsidRPr="00343197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  <w:lang w:val="el-GR"/>
        </w:rPr>
        <w:t xml:space="preserve">: </w:t>
      </w:r>
    </w:p>
    <w:p w:rsidR="00D76043" w:rsidRDefault="00D76043" w:rsidP="00D7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76043" w:rsidRPr="00236CD5" w:rsidRDefault="00D76043" w:rsidP="00D76043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el-GR"/>
        </w:rPr>
      </w:pPr>
      <w:r w:rsidRPr="00236CD5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 xml:space="preserve">Τεχνικές </w:t>
      </w:r>
      <w:r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 xml:space="preserve">Διαχείρισης, 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Προσέγγισης &amp; Πωλήσεων σε  Πελάτες</w:t>
      </w:r>
    </w:p>
    <w:p w:rsidR="00D76043" w:rsidRPr="00236CD5" w:rsidRDefault="00D76043" w:rsidP="00D76043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sz w:val="24"/>
          <w:szCs w:val="24"/>
        </w:rPr>
      </w:pPr>
      <w:r w:rsidRPr="00236CD5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Πρόγραμμα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</w:rPr>
        <w:t xml:space="preserve"> SAP Business One</w:t>
      </w:r>
      <w:r>
        <w:rPr>
          <w:rFonts w:ascii="Arial" w:eastAsia="Times New Roman" w:hAnsi="Arial" w:cs="Arial"/>
          <w:color w:val="000000" w:themeColor="text1"/>
          <w:sz w:val="24"/>
          <w:szCs w:val="27"/>
        </w:rPr>
        <w:t>, No1 ERP πα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7"/>
        </w:rPr>
        <w:t>γκοσμ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ίως</w:t>
      </w:r>
    </w:p>
    <w:p w:rsidR="00D76043" w:rsidRPr="00236CD5" w:rsidRDefault="00D76043" w:rsidP="00D76043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sz w:val="24"/>
          <w:szCs w:val="24"/>
        </w:rPr>
      </w:pPr>
      <w:r w:rsidRPr="00236CD5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Πρόγραμμα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</w:rPr>
        <w:t xml:space="preserve"> TABLEAU, </w:t>
      </w:r>
      <w:r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Νο</w:t>
      </w:r>
      <w:r w:rsidRPr="00236CD5">
        <w:rPr>
          <w:rFonts w:ascii="Arial" w:eastAsia="Times New Roman" w:hAnsi="Arial" w:cs="Arial"/>
          <w:color w:val="000000" w:themeColor="text1"/>
          <w:sz w:val="24"/>
          <w:szCs w:val="27"/>
        </w:rPr>
        <w:t xml:space="preserve"> 1 </w:t>
      </w:r>
      <w:r>
        <w:rPr>
          <w:rFonts w:ascii="Arial" w:eastAsia="Times New Roman" w:hAnsi="Arial" w:cs="Arial"/>
          <w:color w:val="000000" w:themeColor="text1"/>
          <w:sz w:val="24"/>
          <w:szCs w:val="27"/>
        </w:rPr>
        <w:t>business intelligence &amp; reporting software πα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7"/>
        </w:rPr>
        <w:t>γκοσμ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ίως</w:t>
      </w:r>
    </w:p>
    <w:p w:rsidR="00D76043" w:rsidRPr="00236CD5" w:rsidRDefault="00D76043" w:rsidP="00D76043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D76043" w:rsidRPr="00A975F0" w:rsidRDefault="00D76043" w:rsidP="00D7604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</w:rPr>
      </w:pPr>
    </w:p>
    <w:p w:rsidR="00D76043" w:rsidRPr="00394631" w:rsidRDefault="00D76043" w:rsidP="00D76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4F3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shd w:val="clear" w:color="auto" w:fill="FFFFFF"/>
        </w:rPr>
        <w:t>Η ΕΤΑΙΡΕΙΑ ΠΡΟΣΦΕΡΕΙ:</w:t>
      </w:r>
      <w:r w:rsidRPr="00394631">
        <w:rPr>
          <w:rFonts w:ascii="Arial" w:eastAsia="Times New Roman" w:hAnsi="Arial" w:cs="Arial"/>
          <w:color w:val="000000" w:themeColor="text1"/>
          <w:sz w:val="24"/>
          <w:szCs w:val="27"/>
        </w:rPr>
        <w:br/>
      </w:r>
    </w:p>
    <w:p w:rsidR="00D76043" w:rsidRPr="00394631" w:rsidRDefault="00D76043" w:rsidP="00D76043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</w:pPr>
      <w:r w:rsidRPr="00394631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Ασφαλές και ευχάριστο περιβάλλον εργασίας</w:t>
      </w:r>
    </w:p>
    <w:p w:rsidR="00D76043" w:rsidRPr="000938A7" w:rsidRDefault="00D76043" w:rsidP="00D76043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bCs/>
          <w:color w:val="000000" w:themeColor="text1"/>
          <w:sz w:val="24"/>
          <w:szCs w:val="27"/>
          <w:lang w:val="el-GR"/>
        </w:rPr>
      </w:pPr>
      <w:r w:rsidRPr="000938A7">
        <w:rPr>
          <w:rFonts w:ascii="Arial" w:eastAsia="Times New Roman" w:hAnsi="Arial" w:cs="Arial"/>
          <w:bCs/>
          <w:color w:val="000000" w:themeColor="text1"/>
          <w:sz w:val="24"/>
          <w:szCs w:val="27"/>
          <w:lang w:val="el-GR"/>
        </w:rPr>
        <w:t>Προοπτικές προσωπικής ανάπτυξης και επαγγελματικής εξέλιξης</w:t>
      </w:r>
    </w:p>
    <w:p w:rsidR="00D76043" w:rsidRDefault="00D76043" w:rsidP="00D76043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06B36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Εύκολη πρόσβαση (στάση μετρό Περιστέρι)</w:t>
      </w:r>
    </w:p>
    <w:p w:rsidR="007C26DF" w:rsidRPr="00D76043" w:rsidRDefault="00D76043" w:rsidP="00D76043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  <w:r w:rsidRPr="00D76043">
        <w:rPr>
          <w:rFonts w:ascii="Arial" w:eastAsia="Times New Roman" w:hAnsi="Arial" w:cs="Arial"/>
          <w:color w:val="000000" w:themeColor="text1"/>
          <w:sz w:val="24"/>
          <w:szCs w:val="27"/>
          <w:lang w:val="el-GR"/>
        </w:rPr>
        <w:t>Προοπτική μόνιμης συνεργασίας μετά το πέρας της Πρακτικής Άσκησης</w:t>
      </w:r>
    </w:p>
    <w:sectPr w:rsidR="007C26DF" w:rsidRPr="00D7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12CB3"/>
    <w:multiLevelType w:val="multilevel"/>
    <w:tmpl w:val="29B2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22552"/>
    <w:multiLevelType w:val="multilevel"/>
    <w:tmpl w:val="03A2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43"/>
    <w:rsid w:val="007C26DF"/>
    <w:rsid w:val="00D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5DCF"/>
  <w15:chartTrackingRefBased/>
  <w15:docId w15:val="{BE39D0C0-3E01-4A95-A429-64EB1EA1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ject-on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Sema</dc:creator>
  <cp:keywords/>
  <dc:description/>
  <cp:lastModifiedBy>Eleni Sema</cp:lastModifiedBy>
  <cp:revision>1</cp:revision>
  <dcterms:created xsi:type="dcterms:W3CDTF">2019-01-07T11:36:00Z</dcterms:created>
  <dcterms:modified xsi:type="dcterms:W3CDTF">2019-01-07T11:38:00Z</dcterms:modified>
</cp:coreProperties>
</file>