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CA" w:rsidRDefault="008C55CA" w:rsidP="008C55CA">
      <w:pPr>
        <w:tabs>
          <w:tab w:val="left" w:pos="3960"/>
        </w:tabs>
        <w:spacing w:line="360" w:lineRule="auto"/>
        <w:jc w:val="center"/>
        <w:rPr>
          <w:rFonts w:ascii="Book Antiqua" w:hAnsi="Book Antiqua"/>
          <w:b/>
          <w:color w:val="00B0F0"/>
        </w:rPr>
      </w:pPr>
      <w:r>
        <w:rPr>
          <w:rFonts w:ascii="Book Antiqua" w:hAnsi="Book Antiqua"/>
          <w:b/>
          <w:color w:val="00B0F0"/>
        </w:rPr>
        <w:t>ΔΙΚΑΙΟΛΟΓΗΤΙΚΑ ΓΙΑ ΣΠΟΥΔΕΣ</w:t>
      </w:r>
    </w:p>
    <w:p w:rsidR="008C55CA" w:rsidRDefault="008C55CA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Τα  δικαιολογητικά που συνυποβάλλονται με τη αίτηση είναι τα παρακάτω: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Αίτηση εκδήλωσης ενδιαφέροντος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Βιογραφικό σημείωμα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Βεβαίωση σπουδών.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Αναλυτική Βαθμολογία.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Πιστοποιητικά γνώσης ξένων γλωσσών.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Ενδεχόμενη επιστολή αποδοχής από το πανεπιστήμιο υποδοχής πρόκειται για σπουδές ή /και ενδεχόμενη επιστολή αποδοχής από επιχείρηση αν πρόκειται για πρακτική άσκηση.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Φωτοαντίγραφο αστυνομικής ταυτότητας ή διαβατηρίου.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Έντυπο προτεινόμενου προγράμματος σπουδών ( ο σπουδαστής δηλώνει τα μαθήματα που θα επιλέξει να παρακολουθήσει στο Πανεπιστήμιο Υποδοχής).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 Φωτογραφία</w:t>
      </w:r>
    </w:p>
    <w:p w:rsidR="008C55CA" w:rsidRDefault="008C55CA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Όλα τα παραπάνω δικαιολογητικά μαζί με το πρακτικό της αξιολόγησης των σπουδαστών και με το πρακτικό του Συμβουλίου του Τμήματος υποβάλλονται στο τμήμα Δημοσίων &amp; Διεθνών Σχέσεων.</w:t>
      </w:r>
    </w:p>
    <w:p w:rsidR="008C55CA" w:rsidRDefault="008C55CA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</w:p>
    <w:p w:rsidR="008C55CA" w:rsidRDefault="008C55CA" w:rsidP="008C55CA">
      <w:pPr>
        <w:tabs>
          <w:tab w:val="left" w:pos="3960"/>
        </w:tabs>
        <w:spacing w:line="360" w:lineRule="auto"/>
        <w:jc w:val="center"/>
        <w:rPr>
          <w:rFonts w:ascii="Book Antiqua" w:hAnsi="Book Antiqua"/>
          <w:b/>
          <w:color w:val="00B0F0"/>
        </w:rPr>
      </w:pPr>
      <w:r>
        <w:rPr>
          <w:rFonts w:ascii="Book Antiqua" w:hAnsi="Book Antiqua"/>
          <w:b/>
          <w:color w:val="00B0F0"/>
        </w:rPr>
        <w:t>ΔΙΚΑΙΟΛΟΓΗΤΙΚΑ ΓΙΑ ΠΡΑΚΤΙΚΗ ΑΣΚΗΣΗ</w:t>
      </w:r>
    </w:p>
    <w:p w:rsidR="008C55CA" w:rsidRDefault="008C55CA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Τα  δικαιολογητικά που συνυποβάλλονται με τη αίτηση είναι τα παρακάτω: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Αίτηση εκδήλωσης ενδιαφέροντος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Βιογραφικό σημείωμα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Βεβαίωση σπουδών που να επιβεβαιώνει το δικαίωμα του σπουδαστή για πρακτική άσκηση.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Αναλυτική Βαθμολογία.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Πιστοποιητικά γνώσης ξένων γλωσσών.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Φωτοαντίγραφο αστυνομικής ταυτότητας ή διαβατηρίου.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Επιστολή αποδοχής από τον φορέα που θα πραγματοποιηθεί η πρακτική άσκηση.</w:t>
      </w:r>
    </w:p>
    <w:p w:rsidR="008C55CA" w:rsidRDefault="008C55CA" w:rsidP="008C55CA">
      <w:pPr>
        <w:numPr>
          <w:ilvl w:val="0"/>
          <w:numId w:val="1"/>
        </w:numPr>
        <w:spacing w:line="360" w:lineRule="auto"/>
        <w:ind w:right="-51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 Φωτογραφία</w:t>
      </w:r>
    </w:p>
    <w:p w:rsidR="008C55CA" w:rsidRPr="003A3AEB" w:rsidRDefault="008C55CA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Όλα τα παραπάνω δικαιολογητικά μαζί με το πρακτικό της αξιολόγησης των σπουδαστών και με το πρακτικό του Συμβουλίου του Τμήματος υποβάλλονται στο τμήμα Δημοσίων &amp; Διεθνών Σχέσεων.</w:t>
      </w:r>
    </w:p>
    <w:p w:rsidR="003A3AEB" w:rsidRDefault="003A3AEB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  <w:lang w:val="en-US"/>
        </w:rPr>
      </w:pPr>
    </w:p>
    <w:p w:rsidR="003A3AEB" w:rsidRDefault="003A3AEB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  <w:lang w:val="en-US"/>
        </w:rPr>
      </w:pPr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  <w:lang w:val="en-US"/>
        </w:rPr>
      </w:pPr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  <w:lang w:val="en-US"/>
        </w:rPr>
      </w:pPr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  <w:lang w:val="en-US"/>
        </w:rPr>
      </w:pPr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  <w:lang w:val="en-US"/>
        </w:rPr>
      </w:pPr>
    </w:p>
    <w:p w:rsidR="003A3AEB" w:rsidRP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Χρήσιμοι σύνδεσμοι: </w:t>
      </w:r>
    </w:p>
    <w:p w:rsidR="003A3AEB" w:rsidRP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</w:rPr>
      </w:pPr>
      <w:r w:rsidRPr="003A3AEB">
        <w:rPr>
          <w:rFonts w:ascii="Book Antiqua" w:hAnsi="Book Antiqua"/>
          <w:b/>
          <w:bCs/>
          <w:u w:val="single"/>
        </w:rPr>
        <w:t>ΓΡΑΦΕΙΟ ΔΙΑΣΥΝΔΕΣΗΣ ΤΕΙ ΠΑΤΡΑΣ</w:t>
      </w:r>
    </w:p>
    <w:p w:rsidR="003A3AEB" w:rsidRP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/>
          <w:bCs/>
          <w:u w:val="single"/>
        </w:rPr>
      </w:pPr>
      <w:hyperlink r:id="rId5" w:history="1">
        <w:r w:rsidRPr="003B1C11">
          <w:rPr>
            <w:rStyle w:val="-"/>
            <w:rFonts w:ascii="Book Antiqua" w:hAnsi="Book Antiqua"/>
            <w:b/>
            <w:bCs/>
            <w:lang w:val="en-US"/>
          </w:rPr>
          <w:t>http</w:t>
        </w:r>
        <w:r w:rsidRPr="003A3AEB">
          <w:rPr>
            <w:rStyle w:val="-"/>
            <w:rFonts w:ascii="Book Antiqua" w:hAnsi="Book Antiqua"/>
            <w:b/>
            <w:bCs/>
          </w:rPr>
          <w:t>://</w:t>
        </w:r>
        <w:proofErr w:type="spellStart"/>
        <w:r w:rsidRPr="003B1C11">
          <w:rPr>
            <w:rStyle w:val="-"/>
            <w:rFonts w:ascii="Book Antiqua" w:hAnsi="Book Antiqua"/>
            <w:b/>
            <w:bCs/>
            <w:lang w:val="en-US"/>
          </w:rPr>
          <w:t>dasta</w:t>
        </w:r>
        <w:proofErr w:type="spellEnd"/>
        <w:r w:rsidRPr="003A3AEB">
          <w:rPr>
            <w:rStyle w:val="-"/>
            <w:rFonts w:ascii="Book Antiqua" w:hAnsi="Book Antiqua"/>
            <w:b/>
            <w:bCs/>
          </w:rPr>
          <w:t>.</w:t>
        </w:r>
        <w:proofErr w:type="spellStart"/>
        <w:r w:rsidRPr="003B1C11">
          <w:rPr>
            <w:rStyle w:val="-"/>
            <w:rFonts w:ascii="Book Antiqua" w:hAnsi="Book Antiqua"/>
            <w:b/>
            <w:bCs/>
            <w:lang w:val="en-US"/>
          </w:rPr>
          <w:t>teipat</w:t>
        </w:r>
        <w:proofErr w:type="spellEnd"/>
        <w:r w:rsidRPr="003A3AEB">
          <w:rPr>
            <w:rStyle w:val="-"/>
            <w:rFonts w:ascii="Book Antiqua" w:hAnsi="Book Antiqua"/>
            <w:b/>
            <w:bCs/>
          </w:rPr>
          <w:t>.</w:t>
        </w:r>
        <w:proofErr w:type="spellStart"/>
        <w:r w:rsidRPr="003B1C11">
          <w:rPr>
            <w:rStyle w:val="-"/>
            <w:rFonts w:ascii="Book Antiqua" w:hAnsi="Book Antiqua"/>
            <w:b/>
            <w:bCs/>
            <w:lang w:val="en-US"/>
          </w:rPr>
          <w:t>gr</w:t>
        </w:r>
        <w:proofErr w:type="spellEnd"/>
        <w:r w:rsidRPr="003A3AEB">
          <w:rPr>
            <w:rStyle w:val="-"/>
            <w:rFonts w:ascii="Book Antiqua" w:hAnsi="Book Antiqua"/>
            <w:b/>
            <w:bCs/>
          </w:rPr>
          <w:t>/</w:t>
        </w:r>
        <w:r w:rsidRPr="003B1C11">
          <w:rPr>
            <w:rStyle w:val="-"/>
            <w:rFonts w:ascii="Book Antiqua" w:hAnsi="Book Antiqua"/>
            <w:b/>
            <w:bCs/>
            <w:lang w:val="en-US"/>
          </w:rPr>
          <w:t>career</w:t>
        </w:r>
        <w:r w:rsidRPr="003A3AEB">
          <w:rPr>
            <w:rStyle w:val="-"/>
            <w:rFonts w:ascii="Book Antiqua" w:hAnsi="Book Antiqua"/>
            <w:b/>
            <w:bCs/>
          </w:rPr>
          <w:t>/</w:t>
        </w:r>
        <w:r w:rsidRPr="003B1C11">
          <w:rPr>
            <w:rStyle w:val="-"/>
            <w:rFonts w:ascii="Book Antiqua" w:hAnsi="Book Antiqua"/>
            <w:b/>
            <w:bCs/>
            <w:lang w:val="en-US"/>
          </w:rPr>
          <w:t>announcements</w:t>
        </w:r>
      </w:hyperlink>
      <w:r w:rsidRPr="003A3AEB">
        <w:rPr>
          <w:rFonts w:ascii="Book Antiqua" w:hAnsi="Book Antiqua"/>
          <w:b/>
          <w:bCs/>
          <w:u w:val="single"/>
        </w:rPr>
        <w:t xml:space="preserve"> </w:t>
      </w:r>
    </w:p>
    <w:p w:rsidR="003A3AEB" w:rsidRPr="003A3AEB" w:rsidRDefault="003A3AEB" w:rsidP="003A3AEB">
      <w:pPr>
        <w:spacing w:line="360" w:lineRule="auto"/>
        <w:ind w:right="-516"/>
        <w:jc w:val="both"/>
      </w:pPr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Cs/>
        </w:rPr>
      </w:pPr>
      <w:hyperlink r:id="rId6" w:history="1">
        <w:r>
          <w:rPr>
            <w:rStyle w:val="-"/>
            <w:rFonts w:ascii="Book Antiqua" w:hAnsi="Book Antiqua"/>
            <w:bCs/>
          </w:rPr>
          <w:t>http://www.iky.gr/</w:t>
        </w:r>
      </w:hyperlink>
    </w:p>
    <w:p w:rsidR="003A3AEB" w:rsidRPr="005B4F17" w:rsidRDefault="003A3AEB" w:rsidP="003A3AEB">
      <w:pPr>
        <w:spacing w:line="360" w:lineRule="auto"/>
        <w:ind w:right="-516"/>
        <w:jc w:val="both"/>
        <w:rPr>
          <w:rFonts w:ascii="Book Antiqua" w:hAnsi="Book Antiqua"/>
          <w:bCs/>
        </w:rPr>
      </w:pPr>
      <w:hyperlink r:id="rId7" w:history="1">
        <w:r>
          <w:rPr>
            <w:rStyle w:val="-"/>
            <w:rFonts w:ascii="Book Antiqua" w:hAnsi="Book Antiqua"/>
            <w:bCs/>
          </w:rPr>
          <w:t>http://www.iky.gr/IKY/content/gr/socrates/erasmus/od_erasmus.pdf</w:t>
        </w:r>
      </w:hyperlink>
      <w:r>
        <w:rPr>
          <w:rFonts w:ascii="Book Antiqua" w:hAnsi="Book Antiqua"/>
          <w:bCs/>
        </w:rPr>
        <w:t xml:space="preserve"> (Οδηγός </w:t>
      </w:r>
      <w:r>
        <w:rPr>
          <w:rFonts w:ascii="Book Antiqua" w:hAnsi="Book Antiqua"/>
          <w:bCs/>
          <w:lang w:val="en-US"/>
        </w:rPr>
        <w:t>Erasmus</w:t>
      </w:r>
      <w:r>
        <w:rPr>
          <w:rFonts w:ascii="Book Antiqua" w:hAnsi="Book Antiqua"/>
          <w:bCs/>
        </w:rPr>
        <w:t>).</w:t>
      </w:r>
    </w:p>
    <w:p w:rsidR="003A3AEB" w:rsidRPr="005B4F17" w:rsidRDefault="003A3AEB" w:rsidP="003A3AEB">
      <w:pPr>
        <w:spacing w:line="360" w:lineRule="auto"/>
        <w:ind w:right="-516"/>
        <w:jc w:val="both"/>
        <w:rPr>
          <w:rFonts w:ascii="Book Antiqua" w:hAnsi="Book Antiqua"/>
          <w:bCs/>
        </w:rPr>
      </w:pPr>
      <w:hyperlink r:id="rId8" w:history="1">
        <w:r>
          <w:rPr>
            <w:rStyle w:val="-"/>
            <w:rFonts w:ascii="Book Antiqua" w:hAnsi="Book Antiqua"/>
            <w:bCs/>
            <w:lang w:val="en-US"/>
          </w:rPr>
          <w:t>http</w:t>
        </w:r>
        <w:r w:rsidRPr="005B4F17">
          <w:rPr>
            <w:rStyle w:val="-"/>
            <w:rFonts w:ascii="Book Antiqua" w:hAnsi="Book Antiqua"/>
            <w:bCs/>
          </w:rPr>
          <w:t>://</w:t>
        </w:r>
        <w:proofErr w:type="spellStart"/>
        <w:r>
          <w:rPr>
            <w:rStyle w:val="-"/>
            <w:rFonts w:ascii="Book Antiqua" w:hAnsi="Book Antiqua"/>
            <w:bCs/>
            <w:lang w:val="en-US"/>
          </w:rPr>
          <w:t>ec</w:t>
        </w:r>
        <w:proofErr w:type="spellEnd"/>
        <w:r w:rsidRPr="005B4F17">
          <w:rPr>
            <w:rStyle w:val="-"/>
            <w:rFonts w:ascii="Book Antiqua" w:hAnsi="Book Antiqua"/>
            <w:bCs/>
          </w:rPr>
          <w:t>.</w:t>
        </w:r>
        <w:proofErr w:type="spellStart"/>
        <w:r>
          <w:rPr>
            <w:rStyle w:val="-"/>
            <w:rFonts w:ascii="Book Antiqua" w:hAnsi="Book Antiqua"/>
            <w:bCs/>
            <w:lang w:val="en-US"/>
          </w:rPr>
          <w:t>europa</w:t>
        </w:r>
        <w:proofErr w:type="spellEnd"/>
        <w:r w:rsidRPr="005B4F17">
          <w:rPr>
            <w:rStyle w:val="-"/>
            <w:rFonts w:ascii="Book Antiqua" w:hAnsi="Book Antiqua"/>
            <w:bCs/>
          </w:rPr>
          <w:t>.</w:t>
        </w:r>
        <w:proofErr w:type="spellStart"/>
        <w:r>
          <w:rPr>
            <w:rStyle w:val="-"/>
            <w:rFonts w:ascii="Book Antiqua" w:hAnsi="Book Antiqua"/>
            <w:bCs/>
            <w:lang w:val="en-US"/>
          </w:rPr>
          <w:t>eu</w:t>
        </w:r>
        <w:proofErr w:type="spellEnd"/>
        <w:r w:rsidRPr="005B4F17">
          <w:rPr>
            <w:rStyle w:val="-"/>
            <w:rFonts w:ascii="Book Antiqua" w:hAnsi="Book Antiqua"/>
            <w:bCs/>
          </w:rPr>
          <w:t>/</w:t>
        </w:r>
        <w:r>
          <w:rPr>
            <w:rStyle w:val="-"/>
            <w:rFonts w:ascii="Book Antiqua" w:hAnsi="Book Antiqua"/>
            <w:bCs/>
            <w:lang w:val="en-US"/>
          </w:rPr>
          <w:t>education</w:t>
        </w:r>
        <w:r w:rsidRPr="005B4F17">
          <w:rPr>
            <w:rStyle w:val="-"/>
            <w:rFonts w:ascii="Book Antiqua" w:hAnsi="Book Antiqua"/>
            <w:bCs/>
          </w:rPr>
          <w:t>/</w:t>
        </w:r>
        <w:r>
          <w:rPr>
            <w:rStyle w:val="-"/>
            <w:rFonts w:ascii="Book Antiqua" w:hAnsi="Book Antiqua"/>
            <w:bCs/>
            <w:lang w:val="en-US"/>
          </w:rPr>
          <w:t>lifelong</w:t>
        </w:r>
        <w:r w:rsidRPr="005B4F17">
          <w:rPr>
            <w:rStyle w:val="-"/>
            <w:rFonts w:ascii="Book Antiqua" w:hAnsi="Book Antiqua"/>
            <w:bCs/>
          </w:rPr>
          <w:t>-</w:t>
        </w:r>
        <w:r>
          <w:rPr>
            <w:rStyle w:val="-"/>
            <w:rFonts w:ascii="Book Antiqua" w:hAnsi="Book Antiqua"/>
            <w:bCs/>
            <w:lang w:val="en-US"/>
          </w:rPr>
          <w:t>learning</w:t>
        </w:r>
        <w:r w:rsidRPr="005B4F17">
          <w:rPr>
            <w:rStyle w:val="-"/>
            <w:rFonts w:ascii="Book Antiqua" w:hAnsi="Book Antiqua"/>
            <w:bCs/>
          </w:rPr>
          <w:t>-</w:t>
        </w:r>
        <w:proofErr w:type="spellStart"/>
        <w:r>
          <w:rPr>
            <w:rStyle w:val="-"/>
            <w:rFonts w:ascii="Book Antiqua" w:hAnsi="Book Antiqua"/>
            <w:bCs/>
            <w:lang w:val="en-US"/>
          </w:rPr>
          <w:t>programme</w:t>
        </w:r>
        <w:proofErr w:type="spellEnd"/>
        <w:r w:rsidRPr="005B4F17">
          <w:rPr>
            <w:rStyle w:val="-"/>
            <w:rFonts w:ascii="Book Antiqua" w:hAnsi="Book Antiqua"/>
            <w:bCs/>
          </w:rPr>
          <w:t>/</w:t>
        </w:r>
        <w:r>
          <w:rPr>
            <w:rStyle w:val="-"/>
            <w:rFonts w:ascii="Book Antiqua" w:hAnsi="Book Antiqua"/>
            <w:bCs/>
            <w:lang w:val="en-US"/>
          </w:rPr>
          <w:t>doc</w:t>
        </w:r>
        <w:r w:rsidRPr="005B4F17">
          <w:rPr>
            <w:rStyle w:val="-"/>
            <w:rFonts w:ascii="Book Antiqua" w:hAnsi="Book Antiqua"/>
            <w:bCs/>
          </w:rPr>
          <w:t>80_</w:t>
        </w:r>
        <w:r>
          <w:rPr>
            <w:rStyle w:val="-"/>
            <w:rFonts w:ascii="Book Antiqua" w:hAnsi="Book Antiqua"/>
            <w:bCs/>
            <w:lang w:val="en-US"/>
          </w:rPr>
          <w:t>en</w:t>
        </w:r>
        <w:r w:rsidRPr="005B4F17">
          <w:rPr>
            <w:rStyle w:val="-"/>
            <w:rFonts w:ascii="Book Antiqua" w:hAnsi="Book Antiqua"/>
            <w:bCs/>
          </w:rPr>
          <w:t>.</w:t>
        </w:r>
        <w:proofErr w:type="spellStart"/>
        <w:r>
          <w:rPr>
            <w:rStyle w:val="-"/>
            <w:rFonts w:ascii="Book Antiqua" w:hAnsi="Book Antiqua"/>
            <w:bCs/>
            <w:lang w:val="en-US"/>
          </w:rPr>
          <w:t>htm</w:t>
        </w:r>
        <w:proofErr w:type="spellEnd"/>
      </w:hyperlink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Cs/>
        </w:rPr>
      </w:pPr>
      <w:hyperlink r:id="rId9" w:history="1">
        <w:r>
          <w:rPr>
            <w:rStyle w:val="-"/>
            <w:rFonts w:ascii="Book Antiqua" w:hAnsi="Book Antiqua"/>
            <w:bCs/>
          </w:rPr>
          <w:t>http://ec.europa.eu/education/lifelong-learning-policy/doc/ects/guide_en.pdf</w:t>
        </w:r>
      </w:hyperlink>
      <w:r>
        <w:rPr>
          <w:rFonts w:ascii="Book Antiqua" w:hAnsi="Book Antiqua"/>
          <w:bCs/>
        </w:rPr>
        <w:t xml:space="preserve"> (οδηγός </w:t>
      </w:r>
      <w:r>
        <w:rPr>
          <w:rFonts w:ascii="Book Antiqua" w:hAnsi="Book Antiqua"/>
          <w:bCs/>
          <w:lang w:val="en-US"/>
        </w:rPr>
        <w:t>ECTS</w:t>
      </w:r>
      <w:r>
        <w:rPr>
          <w:rFonts w:ascii="Book Antiqua" w:hAnsi="Book Antiqua"/>
          <w:bCs/>
        </w:rPr>
        <w:t>).</w:t>
      </w:r>
    </w:p>
    <w:p w:rsidR="003A3AEB" w:rsidRDefault="003A3AEB" w:rsidP="003A3AEB">
      <w:pPr>
        <w:spacing w:line="360" w:lineRule="auto"/>
        <w:ind w:right="-516"/>
        <w:jc w:val="both"/>
        <w:rPr>
          <w:rFonts w:ascii="Book Antiqua" w:hAnsi="Book Antiqua"/>
          <w:bCs/>
        </w:rPr>
      </w:pPr>
      <w:hyperlink r:id="rId10" w:history="1">
        <w:r>
          <w:rPr>
            <w:rStyle w:val="-"/>
            <w:rFonts w:ascii="Book Antiqua" w:hAnsi="Book Antiqua"/>
            <w:bCs/>
          </w:rPr>
          <w:t>http://www.teipat.gr/drastiriotites/europaika_prog_kinit_erasmus.php</w:t>
        </w:r>
      </w:hyperlink>
      <w:r>
        <w:rPr>
          <w:rFonts w:ascii="Book Antiqua" w:hAnsi="Book Antiqua"/>
          <w:bCs/>
        </w:rPr>
        <w:t xml:space="preserve"> (Λίστα Συνεργαζόμενων Πανεπιστημίων).</w:t>
      </w:r>
    </w:p>
    <w:p w:rsidR="003A3AEB" w:rsidRPr="003A3AEB" w:rsidRDefault="003A3AEB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</w:p>
    <w:p w:rsidR="008C55CA" w:rsidRDefault="008C55CA" w:rsidP="008C55CA">
      <w:pPr>
        <w:tabs>
          <w:tab w:val="left" w:pos="3960"/>
        </w:tabs>
        <w:spacing w:line="360" w:lineRule="auto"/>
        <w:jc w:val="both"/>
        <w:rPr>
          <w:rFonts w:ascii="Book Antiqua" w:hAnsi="Book Antiqua"/>
        </w:rPr>
      </w:pPr>
    </w:p>
    <w:p w:rsidR="009A2659" w:rsidRDefault="009A2659"/>
    <w:sectPr w:rsidR="009A2659" w:rsidSect="009A2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5376"/>
    <w:multiLevelType w:val="hybridMultilevel"/>
    <w:tmpl w:val="48BA6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5CA"/>
    <w:rsid w:val="0010180C"/>
    <w:rsid w:val="00187588"/>
    <w:rsid w:val="003A3AEB"/>
    <w:rsid w:val="00796E35"/>
    <w:rsid w:val="008C55CA"/>
    <w:rsid w:val="009A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A3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lifelong-learning-programme/doc80_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ky.gr/IKY/content/gr/socrates/erasmus/od_erasm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ky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sta.teipat.gr/career/announcements" TargetMode="External"/><Relationship Id="rId10" Type="http://schemas.openxmlformats.org/officeDocument/2006/relationships/hyperlink" Target="http://www.teipat.gr/drastiriotites/europaika_prog_kinit_erasmu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lifelong-learning-policy/doc/ects/guide_en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kamperou</dc:creator>
  <cp:lastModifiedBy>ERASMUS</cp:lastModifiedBy>
  <cp:revision>3</cp:revision>
  <dcterms:created xsi:type="dcterms:W3CDTF">2012-03-12T10:12:00Z</dcterms:created>
  <dcterms:modified xsi:type="dcterms:W3CDTF">2012-03-12T10:13:00Z</dcterms:modified>
</cp:coreProperties>
</file>